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6797" w14:textId="5C43EA02" w:rsidR="00A7266E" w:rsidRDefault="003E75D7" w:rsidP="003E75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AGROTEHNIČKIM MJERAMA ZA UREĐIVANJE I ODRŽAVANJE POLJOPRIVREDNIH RUDINA NA PODRUČJU OPĆINE STARI JANKOVCI</w:t>
      </w:r>
    </w:p>
    <w:p w14:paraId="3475268B" w14:textId="7660A48A" w:rsidR="003E75D7" w:rsidRDefault="003E75D7" w:rsidP="003E75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(prijedlog)</w:t>
      </w:r>
    </w:p>
    <w:p w14:paraId="749539CA" w14:textId="1BD6FDBC" w:rsidR="003E75D7" w:rsidRDefault="003E75D7" w:rsidP="003E75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D0D8CF" w14:textId="6695F840" w:rsidR="003E75D7" w:rsidRDefault="003E75D7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28 iz prvog stavka dodaje se stavak 2 koji glasi</w:t>
      </w:r>
    </w:p>
    <w:p w14:paraId="2261ADF5" w14:textId="0B72CE3A" w:rsidR="003E75D7" w:rsidRDefault="003E75D7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 od 500,00 – 1.000,00 kuna kaznit će se odgovorna osoba u pravnoj osobi za prekršaj iz stavka 1. ovog članka.</w:t>
      </w:r>
    </w:p>
    <w:p w14:paraId="4E5E2FE8" w14:textId="0E60B0E6" w:rsidR="003E75D7" w:rsidRDefault="003E75D7" w:rsidP="003E75D7">
      <w:pPr>
        <w:rPr>
          <w:rFonts w:ascii="Times New Roman" w:hAnsi="Times New Roman" w:cs="Times New Roman"/>
          <w:sz w:val="24"/>
          <w:szCs w:val="24"/>
        </w:rPr>
      </w:pPr>
    </w:p>
    <w:p w14:paraId="2E6F2453" w14:textId="38A5C875" w:rsidR="003E75D7" w:rsidRDefault="003E75D7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Stavak 2 postaje stavak 3</w:t>
      </w:r>
      <w:r w:rsidR="00B06DE6">
        <w:rPr>
          <w:rFonts w:ascii="Times New Roman" w:hAnsi="Times New Roman" w:cs="Times New Roman"/>
          <w:sz w:val="24"/>
          <w:szCs w:val="24"/>
        </w:rPr>
        <w:t xml:space="preserve"> s time da se iza riječi …za prekršaj iz stavka 1. ovog članka…stavlja točka a ostatak stavka se briše</w:t>
      </w:r>
    </w:p>
    <w:p w14:paraId="4B080EFD" w14:textId="5C0FC3F0" w:rsidR="00B06DE6" w:rsidRDefault="00B06DE6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Stavak 3 postaje stavak 4</w:t>
      </w:r>
    </w:p>
    <w:p w14:paraId="63DCB7C2" w14:textId="25828B0F" w:rsidR="004F681D" w:rsidRDefault="004F681D" w:rsidP="003E75D7">
      <w:pPr>
        <w:rPr>
          <w:rFonts w:ascii="Times New Roman" w:hAnsi="Times New Roman" w:cs="Times New Roman"/>
          <w:sz w:val="24"/>
          <w:szCs w:val="24"/>
        </w:rPr>
      </w:pPr>
    </w:p>
    <w:p w14:paraId="1C1D8269" w14:textId="3320C652" w:rsidR="004F681D" w:rsidRDefault="004F681D" w:rsidP="003E75D7">
      <w:pPr>
        <w:rPr>
          <w:rFonts w:ascii="Times New Roman" w:hAnsi="Times New Roman" w:cs="Times New Roman"/>
          <w:sz w:val="24"/>
          <w:szCs w:val="24"/>
        </w:rPr>
      </w:pPr>
    </w:p>
    <w:p w14:paraId="0B64F8E8" w14:textId="60DF377E" w:rsidR="004F681D" w:rsidRDefault="004F681D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29. stavak 3 riječ 200,00 mijenja se u riječ 500,00, a riječ 400,00 mijenja se u riječ 1.000,00</w:t>
      </w:r>
    </w:p>
    <w:p w14:paraId="6E60BA35" w14:textId="0FD47081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</w:p>
    <w:p w14:paraId="63ECB20B" w14:textId="485B5CAF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Iza članka 29. dodaje se članak 30 koji glasi</w:t>
      </w:r>
    </w:p>
    <w:p w14:paraId="73FF887A" w14:textId="2D23A788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</w:p>
    <w:p w14:paraId="4BDEE5F2" w14:textId="0B719180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 od 1.000,00 do 3.000,00 kuna kaznite će se pravna osoba ako počini prekršaj iz članka 14. ove Odluke.</w:t>
      </w:r>
    </w:p>
    <w:p w14:paraId="1EE79B44" w14:textId="1FC25AA1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Odgovorna osoba u pravnoj osobi za isti prekršaj kaznit će se novčanom kaznom u iznosu od 500,00 do 1.000,00 kuna</w:t>
      </w:r>
    </w:p>
    <w:p w14:paraId="58366A1F" w14:textId="6D7E2A4D" w:rsidR="005172AB" w:rsidRDefault="005172AB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</w:t>
      </w:r>
      <w:r w:rsidR="00563F7E">
        <w:rPr>
          <w:rFonts w:ascii="Times New Roman" w:hAnsi="Times New Roman" w:cs="Times New Roman"/>
          <w:sz w:val="24"/>
          <w:szCs w:val="24"/>
        </w:rPr>
        <w:t xml:space="preserve"> od 1.000,00 do 1.500,00 kuna kaznit će se fizička osoba obrtnik i osoba koja obavlja drugu samostalnu djelatnost, a vlasnik je ili korisnik poljoprivrednog zemljišta za prekršaj iz članka 14. ove Odluke.</w:t>
      </w:r>
    </w:p>
    <w:p w14:paraId="1038337D" w14:textId="5A86E20A" w:rsidR="00563F7E" w:rsidRDefault="00563F7E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 od 500 do 1.000,00 kuna kaznit će se fizička osoba</w:t>
      </w:r>
      <w:r w:rsidR="008A14E8">
        <w:rPr>
          <w:rFonts w:ascii="Times New Roman" w:hAnsi="Times New Roman" w:cs="Times New Roman"/>
          <w:sz w:val="24"/>
          <w:szCs w:val="24"/>
        </w:rPr>
        <w:t>-vlasnik ili korisnik poljoprivrednog zemljišta za prekršaj iz članka 14. ove Odluke.</w:t>
      </w:r>
    </w:p>
    <w:p w14:paraId="039A7F2A" w14:textId="590D2674" w:rsidR="008A14E8" w:rsidRDefault="008A14E8" w:rsidP="003E75D7">
      <w:pPr>
        <w:rPr>
          <w:rFonts w:ascii="Times New Roman" w:hAnsi="Times New Roman" w:cs="Times New Roman"/>
          <w:sz w:val="24"/>
          <w:szCs w:val="24"/>
        </w:rPr>
      </w:pPr>
    </w:p>
    <w:p w14:paraId="688912D2" w14:textId="59EFA37A" w:rsidR="008A14E8" w:rsidRDefault="008A14E8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30. postaje članak 31.</w:t>
      </w:r>
    </w:p>
    <w:p w14:paraId="595F6A77" w14:textId="3C844DB1" w:rsidR="008A14E8" w:rsidRDefault="008A14E8" w:rsidP="003E75D7">
      <w:pPr>
        <w:rPr>
          <w:rFonts w:ascii="Times New Roman" w:hAnsi="Times New Roman" w:cs="Times New Roman"/>
          <w:sz w:val="24"/>
          <w:szCs w:val="24"/>
        </w:rPr>
      </w:pPr>
    </w:p>
    <w:p w14:paraId="3AA55FCF" w14:textId="6434B00E" w:rsidR="008A14E8" w:rsidRDefault="008A14E8" w:rsidP="003E7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31. postaje članak 32.</w:t>
      </w:r>
    </w:p>
    <w:p w14:paraId="662ADD58" w14:textId="77777777" w:rsidR="00563F7E" w:rsidRPr="003E75D7" w:rsidRDefault="00563F7E" w:rsidP="003E75D7">
      <w:pPr>
        <w:rPr>
          <w:rFonts w:ascii="Times New Roman" w:hAnsi="Times New Roman" w:cs="Times New Roman"/>
          <w:sz w:val="24"/>
          <w:szCs w:val="24"/>
        </w:rPr>
      </w:pPr>
    </w:p>
    <w:sectPr w:rsidR="00563F7E" w:rsidRPr="003E7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D7"/>
    <w:rsid w:val="003E75D7"/>
    <w:rsid w:val="004F681D"/>
    <w:rsid w:val="005172AB"/>
    <w:rsid w:val="00563F7E"/>
    <w:rsid w:val="00670110"/>
    <w:rsid w:val="008A14E8"/>
    <w:rsid w:val="00A7266E"/>
    <w:rsid w:val="00B0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D7BE"/>
  <w15:chartTrackingRefBased/>
  <w15:docId w15:val="{1F24DDFB-8BBF-42AD-8B2E-F7D896FD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2</cp:revision>
  <cp:lastPrinted>2022-05-24T12:16:00Z</cp:lastPrinted>
  <dcterms:created xsi:type="dcterms:W3CDTF">2022-05-24T12:16:00Z</dcterms:created>
  <dcterms:modified xsi:type="dcterms:W3CDTF">2022-05-24T12:16:00Z</dcterms:modified>
</cp:coreProperties>
</file>